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2" w:rsidRDefault="00355D77" w:rsidP="00355D77">
      <w:pPr>
        <w:pStyle w:val="2"/>
        <w:jc w:val="center"/>
        <w:rPr>
          <w:sz w:val="36"/>
        </w:rPr>
      </w:pPr>
      <w:r>
        <w:rPr>
          <w:rFonts w:hint="eastAsia"/>
        </w:rPr>
        <w:t>一</w:t>
      </w:r>
      <w:r w:rsidRPr="005D3A9D">
        <w:t>、二级标准适用器材功能符合性测试</w:t>
      </w:r>
      <w:r w:rsidRPr="005D3A9D">
        <w:rPr>
          <w:rFonts w:hint="eastAsia"/>
        </w:rPr>
        <w:t>内容说明</w:t>
      </w:r>
      <w:bookmarkStart w:id="0" w:name="_GoBack"/>
      <w:bookmarkEnd w:id="0"/>
    </w:p>
    <w:tbl>
      <w:tblPr>
        <w:tblStyle w:val="a5"/>
        <w:tblW w:w="759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6688"/>
      </w:tblGrid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外包装完整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器材包</w:t>
            </w:r>
            <w:r>
              <w:rPr>
                <w:sz w:val="24"/>
              </w:rPr>
              <w:t>零件分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>明确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零件清单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器材包各</w:t>
            </w:r>
            <w:r>
              <w:rPr>
                <w:sz w:val="24"/>
              </w:rPr>
              <w:t>零件</w:t>
            </w:r>
            <w:r>
              <w:rPr>
                <w:rFonts w:hint="eastAsia"/>
                <w:sz w:val="24"/>
              </w:rPr>
              <w:t>之间</w:t>
            </w:r>
            <w:r>
              <w:rPr>
                <w:sz w:val="24"/>
              </w:rPr>
              <w:t>有</w:t>
            </w:r>
            <w:r>
              <w:rPr>
                <w:rFonts w:hint="eastAsia"/>
                <w:sz w:val="24"/>
              </w:rPr>
              <w:t>明显</w:t>
            </w:r>
            <w:r>
              <w:rPr>
                <w:sz w:val="24"/>
              </w:rPr>
              <w:t>的插接安装机制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能够按照指定教材搭建出全部指定</w:t>
            </w:r>
            <w:r>
              <w:rPr>
                <w:sz w:val="24"/>
              </w:rPr>
              <w:t>模型</w:t>
            </w:r>
            <w:r>
              <w:rPr>
                <w:rFonts w:hint="eastAsia"/>
                <w:sz w:val="24"/>
              </w:rPr>
              <w:t>成果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搭建成果达</w:t>
            </w:r>
            <w:r>
              <w:rPr>
                <w:sz w:val="24"/>
              </w:rPr>
              <w:t>到指定模型要求的功能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搭建成果稳定、可靠、不易解体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零件配合复杂</w:t>
            </w:r>
            <w:r>
              <w:rPr>
                <w:sz w:val="24"/>
              </w:rPr>
              <w:t>度符合</w:t>
            </w:r>
            <w:r>
              <w:rPr>
                <w:rFonts w:hint="eastAsia"/>
                <w:sz w:val="24"/>
              </w:rPr>
              <w:t>青少年（小学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初中）</w:t>
            </w:r>
            <w:r>
              <w:rPr>
                <w:sz w:val="24"/>
              </w:rPr>
              <w:t>水平</w:t>
            </w:r>
          </w:p>
        </w:tc>
      </w:tr>
      <w:tr w:rsidR="00034ECB" w:rsidTr="00034ECB">
        <w:trPr>
          <w:jc w:val="center"/>
        </w:trPr>
        <w:tc>
          <w:tcPr>
            <w:tcW w:w="904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8" w:type="dxa"/>
            <w:vAlign w:val="center"/>
          </w:tcPr>
          <w:p w:rsidR="00034ECB" w:rsidRDefault="00034ECB" w:rsidP="00EC2E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器材外观</w:t>
            </w:r>
            <w:r>
              <w:rPr>
                <w:sz w:val="24"/>
              </w:rPr>
              <w:t>无明显安全隐患</w:t>
            </w:r>
          </w:p>
        </w:tc>
      </w:tr>
    </w:tbl>
    <w:p w:rsidR="00034ECB" w:rsidRPr="00034ECB" w:rsidRDefault="00034ECB" w:rsidP="00034ECB">
      <w:pPr>
        <w:jc w:val="center"/>
        <w:rPr>
          <w:sz w:val="36"/>
        </w:rPr>
      </w:pPr>
    </w:p>
    <w:sectPr w:rsidR="00034ECB" w:rsidRPr="00034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97" w:rsidRDefault="00F66797" w:rsidP="00034ECB">
      <w:r>
        <w:separator/>
      </w:r>
    </w:p>
  </w:endnote>
  <w:endnote w:type="continuationSeparator" w:id="0">
    <w:p w:rsidR="00F66797" w:rsidRDefault="00F66797" w:rsidP="000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97" w:rsidRDefault="00F66797" w:rsidP="00034ECB">
      <w:r>
        <w:separator/>
      </w:r>
    </w:p>
  </w:footnote>
  <w:footnote w:type="continuationSeparator" w:id="0">
    <w:p w:rsidR="00F66797" w:rsidRDefault="00F66797" w:rsidP="0003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3"/>
    <w:rsid w:val="00034ECB"/>
    <w:rsid w:val="00355D77"/>
    <w:rsid w:val="005C01C3"/>
    <w:rsid w:val="00B611C2"/>
    <w:rsid w:val="00C1730A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24B1E-68F1-4EF5-8264-83D408C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5D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ECB"/>
    <w:rPr>
      <w:sz w:val="18"/>
      <w:szCs w:val="18"/>
    </w:rPr>
  </w:style>
  <w:style w:type="table" w:styleId="a5">
    <w:name w:val="Table Grid"/>
    <w:basedOn w:val="a1"/>
    <w:uiPriority w:val="39"/>
    <w:rsid w:val="00034E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355D7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杨晋</dc:creator>
  <cp:keywords/>
  <dc:description/>
  <cp:lastModifiedBy>杨晋</cp:lastModifiedBy>
  <cp:revision>3</cp:revision>
  <dcterms:created xsi:type="dcterms:W3CDTF">2019-06-19T05:42:00Z</dcterms:created>
  <dcterms:modified xsi:type="dcterms:W3CDTF">2020-07-28T13:51:00Z</dcterms:modified>
</cp:coreProperties>
</file>